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CB" w:rsidRDefault="000B70CB" w:rsidP="000B70CB">
      <w:pPr>
        <w:spacing w:after="0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0B70CB" w:rsidRDefault="000B70CB" w:rsidP="000B70CB">
      <w:pPr>
        <w:spacing w:after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0B70CB" w:rsidRDefault="000B70CB" w:rsidP="000B70CB">
      <w:pPr>
        <w:spacing w:after="0"/>
        <w:jc w:val="center"/>
        <w:rPr>
          <w:sz w:val="28"/>
          <w:szCs w:val="28"/>
        </w:rPr>
      </w:pPr>
    </w:p>
    <w:p w:rsidR="000B70CB" w:rsidRDefault="000B70CB" w:rsidP="000B70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0B70CB" w:rsidRDefault="000B70CB" w:rsidP="000B70CB">
      <w:pPr>
        <w:spacing w:after="0"/>
        <w:jc w:val="center"/>
        <w:rPr>
          <w:sz w:val="28"/>
          <w:szCs w:val="28"/>
        </w:rPr>
      </w:pPr>
    </w:p>
    <w:p w:rsidR="000B70CB" w:rsidRDefault="000B70CB" w:rsidP="000B70CB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0B70CB" w:rsidRDefault="000B70CB" w:rsidP="000B70CB">
      <w:pPr>
        <w:spacing w:after="0"/>
        <w:jc w:val="center"/>
        <w:rPr>
          <w:b/>
          <w:sz w:val="28"/>
          <w:szCs w:val="28"/>
        </w:rPr>
      </w:pPr>
    </w:p>
    <w:p w:rsidR="00517D31" w:rsidRDefault="000B70CB" w:rsidP="000B70CB">
      <w:pPr>
        <w:spacing w:after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19</w:t>
      </w:r>
      <w:r>
        <w:rPr>
          <w:sz w:val="28"/>
          <w:szCs w:val="28"/>
          <w:u w:val="single"/>
        </w:rPr>
        <w:t>.</w:t>
      </w:r>
      <w:r w:rsidRPr="000B70C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  <w:lang w:val="en-US"/>
        </w:rPr>
        <w:t>6</w:t>
      </w:r>
    </w:p>
    <w:p w:rsidR="000B70CB" w:rsidRPr="000B70CB" w:rsidRDefault="000B70CB" w:rsidP="000B70CB">
      <w:pPr>
        <w:spacing w:after="0"/>
        <w:jc w:val="center"/>
        <w:rPr>
          <w:sz w:val="28"/>
          <w:szCs w:val="28"/>
          <w:lang w:val="en-US"/>
        </w:rPr>
      </w:pP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 w:rsidRPr="00746FD8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встановлення дорожніх знаків 3.34</w:t>
      </w: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«Зупинку заборонено» з обох сторін в’їзних </w:t>
      </w: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воріт на територію Будинку правосуддя</w:t>
      </w: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(вулиця Гоголя, 316 ) по вулиці Богдана </w:t>
      </w: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Хмельницького та нанесення дорожньої </w:t>
      </w:r>
    </w:p>
    <w:p w:rsidR="00517D31" w:rsidRDefault="00517D31" w:rsidP="00517D31">
      <w:pPr>
        <w:spacing w:after="0" w:line="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розмітки 1.4 у м. Черкаси </w:t>
      </w:r>
    </w:p>
    <w:p w:rsidR="00517D31" w:rsidRDefault="00517D31" w:rsidP="00517D3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D31" w:rsidRPr="00746FD8" w:rsidRDefault="00517D31" w:rsidP="00517D31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 3, 9 Закону України «Про дорожній рух», ст. 40 Закону України «Про місцеве самоврядування в Україні», враховуючи лист начальника Територіального управління Державної судової адміністрації України в Черкаській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Пристроми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 (вх. від 15.09.2021 № 20689-01-18) та пропозиції Управління патрульної поліції в Черкаській області (від 05.10.2021 № 22589-01-18), </w:t>
      </w:r>
      <w:r w:rsidRPr="00746FD8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Черкаської </w:t>
      </w:r>
      <w:r w:rsidRPr="00746FD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517D31" w:rsidRPr="00746FD8" w:rsidRDefault="00517D31" w:rsidP="00517D31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746FD8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17D31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6FD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Встановити дорожні знаки 3.34 «Зупинку заборонено» з обох сторін в’їзних воріт на територію Будинку правосуддя (вулиця Гоголя, 316) по вулиці Богдана Хмельницького та нанесення дорожньої розмітки 1.4 у м. Черкаси. </w:t>
      </w:r>
    </w:p>
    <w:p w:rsidR="00517D31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6FD8">
        <w:rPr>
          <w:rFonts w:ascii="Times New Roman" w:hAnsi="Times New Roman"/>
          <w:sz w:val="28"/>
          <w:szCs w:val="28"/>
          <w:lang w:val="uk-UA"/>
        </w:rPr>
        <w:t>2. Директору комунального підприємства «Черкаське експлуатаційне лінійне управління автомобільних шляхів» Черкаської міської ради Мельнику О.О</w:t>
      </w:r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517D31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Розробити схему організації дорожнього руху та погодити із Управлінням патрульної поліції в Черкаській області;</w:t>
      </w:r>
    </w:p>
    <w:p w:rsidR="00517D31" w:rsidRPr="00746FD8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Забезпечити встановлення дорожніх знаків 3.34 «Зупинку заборонено» та нанесення дорожньої розмітки 1.4 згідно з погодженою схемою.</w:t>
      </w:r>
    </w:p>
    <w:p w:rsidR="00517D31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46FD8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Управлінню інформаційної політики забезпечити оприлюднення цього рішення в засобах масової інформації.</w:t>
      </w:r>
    </w:p>
    <w:p w:rsidR="00517D31" w:rsidRPr="00746FD8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746FD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директора департаменту житлово-комунального комплексу Черкаської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Яценка О.О.</w:t>
      </w:r>
    </w:p>
    <w:p w:rsidR="00517D31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D31" w:rsidRPr="00746FD8" w:rsidRDefault="00517D31" w:rsidP="00517D31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4E18" w:rsidRPr="000B70CB" w:rsidRDefault="00517D31" w:rsidP="000B70CB">
      <w:pPr>
        <w:tabs>
          <w:tab w:val="left" w:pos="426"/>
        </w:tabs>
        <w:spacing w:after="0" w:line="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Анатолій БОНДАРЕНКО</w:t>
      </w:r>
      <w:bookmarkStart w:id="0" w:name="_GoBack"/>
      <w:bookmarkEnd w:id="0"/>
    </w:p>
    <w:sectPr w:rsidR="00B64E18" w:rsidRPr="000B70CB" w:rsidSect="000B70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4"/>
    <w:rsid w:val="000B70CB"/>
    <w:rsid w:val="00517D31"/>
    <w:rsid w:val="006E1884"/>
    <w:rsid w:val="00B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4</cp:revision>
  <dcterms:created xsi:type="dcterms:W3CDTF">2021-10-18T06:59:00Z</dcterms:created>
  <dcterms:modified xsi:type="dcterms:W3CDTF">2021-10-23T08:46:00Z</dcterms:modified>
</cp:coreProperties>
</file>